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44"/>
        </w:rPr>
        <w:t>东华理工大学长江学院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44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6"/>
          <w:szCs w:val="4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6"/>
          <w:szCs w:val="44"/>
        </w:rPr>
        <w:t>届本科毕业生人数及就业工作人员联系表</w:t>
      </w:r>
    </w:p>
    <w:tbl>
      <w:tblPr>
        <w:tblStyle w:val="2"/>
        <w:tblW w:w="80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797"/>
        <w:gridCol w:w="1152"/>
        <w:gridCol w:w="1287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院系名称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院系总人数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应用工程系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测绘工程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邹文俊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手机：15870758383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QQ：564973527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工程管理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化学工程与工艺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土木工程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资源勘查工程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机械与电子工程系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电子信息工程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手机：18379489680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QQ：741769052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机械工程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自动化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信息工程系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徐宏伟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手机：18720082586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QQ：578467985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软件工程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通信工程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网络工程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经济与管理系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财务管理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手机：17857400357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QQ：1337364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国际经济与贸易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279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市场营销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人文与艺术系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法学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手机：18070510187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QQ：1194647394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工业设计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汉语国际教育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日语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体育教育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网络与新媒体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1190"/>
    <w:rsid w:val="176E6144"/>
    <w:rsid w:val="1BF41818"/>
    <w:rsid w:val="2E6A54BF"/>
    <w:rsid w:val="36FC3F76"/>
    <w:rsid w:val="37913EDA"/>
    <w:rsid w:val="3FCD057D"/>
    <w:rsid w:val="5B07348D"/>
    <w:rsid w:val="5BA2308F"/>
    <w:rsid w:val="5F825725"/>
    <w:rsid w:val="70D17639"/>
    <w:rsid w:val="73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2020-09-28T07:07:00Z</dcterms:created>
  <dc:creator>cjzj4</dc:creator>
  <cp:lastModifiedBy>蛋蛋的幸福^_^玮玮</cp:lastModifiedBy>
  <dcterms:modified xsi:type="dcterms:W3CDTF">2021-09-22T09:02:57Z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AEF2311AC02A4894A08F3F17778A788C</vt:lpwstr>
  </property>
</Properties>
</file>